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DF" w:rsidRPr="00594446" w:rsidRDefault="00594446" w:rsidP="00C328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46">
        <w:rPr>
          <w:rFonts w:ascii="Times New Roman" w:hAnsi="Times New Roman" w:cs="Times New Roman"/>
          <w:b/>
          <w:sz w:val="28"/>
          <w:szCs w:val="28"/>
        </w:rPr>
        <w:t xml:space="preserve">&lt;Collection name&gt; - </w:t>
      </w:r>
      <w:r w:rsidR="005C4A53" w:rsidRPr="00594446">
        <w:rPr>
          <w:rFonts w:ascii="Times New Roman" w:hAnsi="Times New Roman" w:cs="Times New Roman"/>
          <w:b/>
          <w:sz w:val="28"/>
          <w:szCs w:val="28"/>
        </w:rPr>
        <w:t>Preliminary Inventory</w:t>
      </w: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Collection title</w:t>
      </w:r>
      <w:r>
        <w:rPr>
          <w:rFonts w:ascii="Times New Roman" w:hAnsi="Times New Roman" w:cs="Times New Roman"/>
        </w:rPr>
        <w:t>:</w:t>
      </w:r>
      <w:r w:rsidR="00015EF3">
        <w:rPr>
          <w:rFonts w:ascii="Times New Roman" w:hAnsi="Times New Roman" w:cs="Times New Roman"/>
        </w:rPr>
        <w:t xml:space="preserve"> &lt;Collection name&gt;</w:t>
      </w:r>
      <w:bookmarkStart w:id="0" w:name="_GoBack"/>
      <w:bookmarkEnd w:id="0"/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Accession number</w:t>
      </w:r>
      <w:r>
        <w:rPr>
          <w:rFonts w:ascii="Times New Roman" w:hAnsi="Times New Roman" w:cs="Times New Roman"/>
        </w:rPr>
        <w:t>:</w:t>
      </w:r>
      <w:r w:rsidR="00F842D9">
        <w:rPr>
          <w:rFonts w:ascii="Times New Roman" w:hAnsi="Times New Roman" w:cs="Times New Roman"/>
        </w:rPr>
        <w:t xml:space="preserve"> &lt;20XX</w:t>
      </w:r>
      <w:proofErr w:type="gramStart"/>
      <w:r w:rsidR="00F842D9">
        <w:rPr>
          <w:rFonts w:ascii="Times New Roman" w:hAnsi="Times New Roman" w:cs="Times New Roman"/>
        </w:rPr>
        <w:t>:YYY</w:t>
      </w:r>
      <w:proofErr w:type="gramEnd"/>
      <w:r w:rsidR="00F842D9">
        <w:rPr>
          <w:rFonts w:ascii="Times New Roman" w:hAnsi="Times New Roman" w:cs="Times New Roman"/>
        </w:rPr>
        <w:t>&gt;</w:t>
      </w: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Date received in archives</w:t>
      </w:r>
      <w:r>
        <w:rPr>
          <w:rFonts w:ascii="Times New Roman" w:hAnsi="Times New Roman" w:cs="Times New Roman"/>
        </w:rPr>
        <w:t>:</w:t>
      </w: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Extent</w:t>
      </w:r>
      <w:r>
        <w:rPr>
          <w:rFonts w:ascii="Times New Roman" w:hAnsi="Times New Roman" w:cs="Times New Roman"/>
        </w:rPr>
        <w:t>:</w:t>
      </w:r>
      <w:r w:rsidR="00F842D9">
        <w:rPr>
          <w:rFonts w:ascii="Times New Roman" w:hAnsi="Times New Roman" w:cs="Times New Roman"/>
        </w:rPr>
        <w:t xml:space="preserve"> &lt;approx. # linear feet/ XX GB&gt;</w:t>
      </w: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Date range</w:t>
      </w:r>
      <w:r>
        <w:rPr>
          <w:rFonts w:ascii="Times New Roman" w:hAnsi="Times New Roman" w:cs="Times New Roman"/>
        </w:rPr>
        <w:t xml:space="preserve">: </w:t>
      </w:r>
      <w:r w:rsidR="00F842D9">
        <w:rPr>
          <w:rFonts w:ascii="Times New Roman" w:hAnsi="Times New Roman" w:cs="Times New Roman"/>
        </w:rPr>
        <w:t>(inclusive); (bulk)</w:t>
      </w:r>
    </w:p>
    <w:p w:rsidR="00F842D9" w:rsidRDefault="00F842D9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Related accessions or resources</w:t>
      </w:r>
      <w:r>
        <w:rPr>
          <w:rFonts w:ascii="Times New Roman" w:hAnsi="Times New Roman" w:cs="Times New Roman"/>
        </w:rPr>
        <w:t xml:space="preserve">: </w:t>
      </w:r>
      <w:r w:rsidR="00C328E8">
        <w:rPr>
          <w:rFonts w:ascii="Times New Roman" w:hAnsi="Times New Roman" w:cs="Times New Roman"/>
        </w:rPr>
        <w:t>&lt;delete if not needed&gt;</w:t>
      </w:r>
    </w:p>
    <w:p w:rsidR="00C328E8" w:rsidRPr="00C328E8" w:rsidRDefault="00C328E8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Classification for processing</w:t>
      </w:r>
      <w:r>
        <w:rPr>
          <w:rFonts w:ascii="Times New Roman" w:hAnsi="Times New Roman" w:cs="Times New Roman"/>
        </w:rPr>
        <w:t>: &lt;</w:t>
      </w:r>
      <w:proofErr w:type="spellStart"/>
      <w:r>
        <w:rPr>
          <w:rFonts w:ascii="Times New Roman" w:hAnsi="Times New Roman" w:cs="Times New Roman"/>
        </w:rPr>
        <w:t>RITArc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RITArt</w:t>
      </w:r>
      <w:proofErr w:type="spellEnd"/>
      <w:r>
        <w:rPr>
          <w:rFonts w:ascii="Times New Roman" w:hAnsi="Times New Roman" w:cs="Times New Roman"/>
        </w:rPr>
        <w:t xml:space="preserve">, RITDSA, </w:t>
      </w:r>
      <w:proofErr w:type="spellStart"/>
      <w:r>
        <w:rPr>
          <w:rFonts w:ascii="Times New Roman" w:hAnsi="Times New Roman" w:cs="Times New Roman"/>
        </w:rPr>
        <w:t>RITSpec</w:t>
      </w:r>
      <w:proofErr w:type="spellEnd"/>
      <w:r>
        <w:rPr>
          <w:rFonts w:ascii="Times New Roman" w:hAnsi="Times New Roman" w:cs="Times New Roman"/>
        </w:rPr>
        <w:t>&gt;</w:t>
      </w: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328E8">
        <w:rPr>
          <w:rFonts w:ascii="Times New Roman" w:hAnsi="Times New Roman" w:cs="Times New Roman"/>
          <w:b/>
        </w:rPr>
        <w:t>Inventory completed by/date</w:t>
      </w:r>
      <w:r>
        <w:rPr>
          <w:rFonts w:ascii="Times New Roman" w:hAnsi="Times New Roman" w:cs="Times New Roman"/>
        </w:rPr>
        <w:t>:</w:t>
      </w:r>
    </w:p>
    <w:p w:rsidR="00F842D9" w:rsidRDefault="00F842D9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F842D9" w:rsidRDefault="00F842D9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524F1">
        <w:rPr>
          <w:rFonts w:ascii="Times New Roman" w:hAnsi="Times New Roman" w:cs="Times New Roman"/>
          <w:b/>
        </w:rPr>
        <w:t>Conditions Governing Access</w:t>
      </w:r>
      <w:r>
        <w:rPr>
          <w:rFonts w:ascii="Times New Roman" w:hAnsi="Times New Roman" w:cs="Times New Roman"/>
        </w:rPr>
        <w:t>:</w:t>
      </w:r>
      <w:r w:rsidR="002524F1">
        <w:rPr>
          <w:rFonts w:ascii="Times New Roman" w:hAnsi="Times New Roman" w:cs="Times New Roman"/>
        </w:rPr>
        <w:t xml:space="preserve"> &lt;delete if no restrictions/access format issues&gt;</w:t>
      </w: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524F1">
        <w:rPr>
          <w:rFonts w:ascii="Times New Roman" w:hAnsi="Times New Roman" w:cs="Times New Roman"/>
          <w:b/>
        </w:rPr>
        <w:t>Conditions Governing Use</w:t>
      </w:r>
      <w:r>
        <w:rPr>
          <w:rFonts w:ascii="Times New Roman" w:hAnsi="Times New Roman" w:cs="Times New Roman"/>
        </w:rPr>
        <w:t>:</w:t>
      </w:r>
      <w:r w:rsidR="002524F1">
        <w:rPr>
          <w:rFonts w:ascii="Times New Roman" w:hAnsi="Times New Roman" w:cs="Times New Roman"/>
        </w:rPr>
        <w:t xml:space="preserve"> </w:t>
      </w:r>
      <w:r w:rsidR="002524F1" w:rsidRPr="006639F0">
        <w:rPr>
          <w:rFonts w:ascii="Times New Roman" w:hAnsi="Times New Roman" w:cs="Times New Roman"/>
          <w:sz w:val="24"/>
          <w:szCs w:val="24"/>
        </w:rPr>
        <w:t xml:space="preserve">This collection is open for research use.  </w:t>
      </w:r>
      <w:r w:rsidR="002524F1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="002524F1">
        <w:rPr>
          <w:rFonts w:ascii="Times New Roman" w:hAnsi="Times New Roman" w:cs="Times New Roman"/>
          <w:sz w:val="24"/>
          <w:szCs w:val="24"/>
        </w:rPr>
        <w:t>update</w:t>
      </w:r>
      <w:proofErr w:type="gramEnd"/>
      <w:r w:rsidR="002524F1">
        <w:rPr>
          <w:rFonts w:ascii="Times New Roman" w:hAnsi="Times New Roman" w:cs="Times New Roman"/>
          <w:sz w:val="24"/>
          <w:szCs w:val="24"/>
        </w:rPr>
        <w:t xml:space="preserve"> if needed&gt;</w:t>
      </w: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2524F1">
        <w:rPr>
          <w:rFonts w:ascii="Times New Roman" w:hAnsi="Times New Roman" w:cs="Times New Roman"/>
          <w:b/>
        </w:rPr>
        <w:t>Custodial History</w:t>
      </w:r>
      <w:r>
        <w:rPr>
          <w:rFonts w:ascii="Times New Roman" w:hAnsi="Times New Roman" w:cs="Times New Roman"/>
        </w:rPr>
        <w:t>:</w:t>
      </w:r>
      <w:r w:rsidR="002524F1">
        <w:rPr>
          <w:rFonts w:ascii="Times New Roman" w:hAnsi="Times New Roman" w:cs="Times New Roman"/>
        </w:rPr>
        <w:t xml:space="preserve"> The &lt;Collection name&gt; was acquired by the RIT Archives in &lt;Month/Year&gt;</w:t>
      </w:r>
      <w:r w:rsidR="00CB613B">
        <w:rPr>
          <w:rFonts w:ascii="Times New Roman" w:hAnsi="Times New Roman" w:cs="Times New Roman"/>
        </w:rPr>
        <w:t xml:space="preserve"> from &lt;donor with credit line OR internal transfer with RIT department/team noted&gt;</w:t>
      </w:r>
      <w:r w:rsidR="002524F1">
        <w:rPr>
          <w:rFonts w:ascii="Times New Roman" w:hAnsi="Times New Roman" w:cs="Times New Roman"/>
        </w:rPr>
        <w:t>. The materials were accessioned under Accession # &lt;20XX:YYY&gt; and received by the RIT Archives in &lt;# boxes, # shipments, etc.</w:t>
      </w:r>
      <w:r w:rsidR="00CB613B">
        <w:rPr>
          <w:rFonts w:ascii="Times New Roman" w:hAnsi="Times New Roman" w:cs="Times New Roman"/>
        </w:rPr>
        <w:t xml:space="preserve">&gt; </w:t>
      </w: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94446" w:rsidRPr="00F842D9" w:rsidRDefault="00594446" w:rsidP="00C328E8">
      <w:pPr>
        <w:spacing w:after="0" w:line="276" w:lineRule="auto"/>
        <w:contextualSpacing/>
        <w:rPr>
          <w:rFonts w:ascii="Times New Roman" w:hAnsi="Times New Roman" w:cs="Times New Roman"/>
          <w:b/>
          <w:sz w:val="24"/>
        </w:rPr>
      </w:pPr>
      <w:r w:rsidRPr="00F842D9">
        <w:rPr>
          <w:rFonts w:ascii="Times New Roman" w:hAnsi="Times New Roman" w:cs="Times New Roman"/>
          <w:b/>
          <w:sz w:val="24"/>
        </w:rPr>
        <w:t>Inventory Listing</w:t>
      </w: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Box # of #</w:t>
      </w:r>
    </w:p>
    <w:p w:rsidR="00594446" w:rsidRDefault="00594446" w:rsidP="00C328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Folder: </w:t>
      </w:r>
    </w:p>
    <w:p w:rsidR="00594446" w:rsidRDefault="00594446" w:rsidP="00C328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Object:  </w:t>
      </w:r>
    </w:p>
    <w:p w:rsidR="00594446" w:rsidRDefault="00594446" w:rsidP="00C328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Folder: </w:t>
      </w:r>
    </w:p>
    <w:p w:rsidR="00594446" w:rsidRDefault="00594446" w:rsidP="00C328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Loose: </w:t>
      </w:r>
    </w:p>
    <w:p w:rsidR="00594446" w:rsidRDefault="00594446" w:rsidP="00C328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Etc. </w:t>
      </w:r>
    </w:p>
    <w:p w:rsid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94446" w:rsidRPr="00594446" w:rsidRDefault="00594446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5C4A53" w:rsidRPr="005C4A53" w:rsidRDefault="005C4A53" w:rsidP="00C328E8">
      <w:pPr>
        <w:spacing w:after="0" w:line="276" w:lineRule="auto"/>
        <w:contextualSpacing/>
        <w:rPr>
          <w:rFonts w:ascii="Times New Roman" w:hAnsi="Times New Roman" w:cs="Times New Roman"/>
        </w:rPr>
      </w:pPr>
    </w:p>
    <w:sectPr w:rsidR="005C4A53" w:rsidRPr="005C4A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F5" w:rsidRDefault="002B53F5" w:rsidP="002B53F5">
      <w:pPr>
        <w:spacing w:after="0" w:line="240" w:lineRule="auto"/>
      </w:pPr>
      <w:r>
        <w:separator/>
      </w:r>
    </w:p>
  </w:endnote>
  <w:endnote w:type="continuationSeparator" w:id="0">
    <w:p w:rsidR="002B53F5" w:rsidRDefault="002B53F5" w:rsidP="002B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F5" w:rsidRPr="005164E8" w:rsidRDefault="002B53F5" w:rsidP="002B53F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&lt;Month/Year&gt;</w:t>
    </w:r>
    <w:r w:rsidRPr="005164E8">
      <w:rPr>
        <w:rFonts w:ascii="Times New Roman" w:hAnsi="Times New Roman" w:cs="Times New Roman"/>
        <w:sz w:val="24"/>
        <w:szCs w:val="24"/>
      </w:rPr>
      <w:tab/>
    </w:r>
    <w:r w:rsidRPr="005164E8">
      <w:rPr>
        <w:rFonts w:ascii="Times New Roman" w:hAnsi="Times New Roman" w:cs="Times New Roman"/>
        <w:sz w:val="24"/>
        <w:szCs w:val="24"/>
      </w:rPr>
      <w:tab/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11326265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E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1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2B53F5" w:rsidRDefault="002B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F5" w:rsidRDefault="002B53F5" w:rsidP="002B53F5">
      <w:pPr>
        <w:spacing w:after="0" w:line="240" w:lineRule="auto"/>
      </w:pPr>
      <w:r>
        <w:separator/>
      </w:r>
    </w:p>
  </w:footnote>
  <w:footnote w:type="continuationSeparator" w:id="0">
    <w:p w:rsidR="002B53F5" w:rsidRDefault="002B53F5" w:rsidP="002B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F5" w:rsidRPr="005164E8" w:rsidRDefault="002B53F5" w:rsidP="002B53F5">
    <w:pPr>
      <w:pStyle w:val="Header"/>
      <w:rPr>
        <w:rFonts w:ascii="Times New Roman" w:hAnsi="Times New Roman" w:cs="Times New Roman"/>
        <w:b/>
        <w:sz w:val="24"/>
        <w:u w:val="single"/>
      </w:rPr>
    </w:pPr>
    <w:r w:rsidRPr="005164E8">
      <w:rPr>
        <w:rFonts w:ascii="Times New Roman" w:hAnsi="Times New Roman" w:cs="Times New Roman"/>
        <w:b/>
        <w:sz w:val="24"/>
        <w:u w:val="single"/>
      </w:rPr>
      <w:t>RIT Archives</w:t>
    </w:r>
    <w:r w:rsidRPr="005164E8">
      <w:rPr>
        <w:rFonts w:ascii="Times New Roman" w:hAnsi="Times New Roman" w:cs="Times New Roman"/>
        <w:b/>
        <w:sz w:val="24"/>
        <w:u w:val="single"/>
      </w:rPr>
      <w:tab/>
    </w:r>
    <w:r w:rsidRPr="005164E8">
      <w:rPr>
        <w:rFonts w:ascii="Times New Roman" w:hAnsi="Times New Roman" w:cs="Times New Roman"/>
        <w:b/>
        <w:sz w:val="24"/>
        <w:u w:val="single"/>
      </w:rPr>
      <w:tab/>
    </w:r>
    <w:r>
      <w:rPr>
        <w:rFonts w:ascii="Times New Roman" w:hAnsi="Times New Roman" w:cs="Times New Roman"/>
        <w:b/>
        <w:sz w:val="24"/>
        <w:u w:val="single"/>
      </w:rPr>
      <w:t>&lt;collection name&gt;</w:t>
    </w:r>
    <w:r w:rsidR="00594446">
      <w:rPr>
        <w:rFonts w:ascii="Times New Roman" w:hAnsi="Times New Roman" w:cs="Times New Roman"/>
        <w:b/>
        <w:sz w:val="24"/>
        <w:u w:val="single"/>
      </w:rPr>
      <w:t xml:space="preserve"> Inventory</w:t>
    </w:r>
  </w:p>
  <w:p w:rsidR="002B53F5" w:rsidRDefault="002B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E1"/>
    <w:multiLevelType w:val="hybridMultilevel"/>
    <w:tmpl w:val="858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71"/>
    <w:rsid w:val="00015EF3"/>
    <w:rsid w:val="00146EDF"/>
    <w:rsid w:val="002524F1"/>
    <w:rsid w:val="002B53F5"/>
    <w:rsid w:val="00594446"/>
    <w:rsid w:val="005C4A53"/>
    <w:rsid w:val="00C328E8"/>
    <w:rsid w:val="00CB613B"/>
    <w:rsid w:val="00F00B71"/>
    <w:rsid w:val="00F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DF20"/>
  <w15:chartTrackingRefBased/>
  <w15:docId w15:val="{2E6D3D0F-A93F-4F6F-9B34-66461B9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F5"/>
  </w:style>
  <w:style w:type="paragraph" w:styleId="Footer">
    <w:name w:val="footer"/>
    <w:basedOn w:val="Normal"/>
    <w:link w:val="FooterChar"/>
    <w:uiPriority w:val="99"/>
    <w:unhideWhenUsed/>
    <w:rsid w:val="002B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F5"/>
  </w:style>
  <w:style w:type="paragraph" w:styleId="ListParagraph">
    <w:name w:val="List Paragraph"/>
    <w:basedOn w:val="Normal"/>
    <w:uiPriority w:val="34"/>
    <w:qFormat/>
    <w:rsid w:val="0059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Novakovic</dc:creator>
  <cp:keywords/>
  <dc:description/>
  <cp:lastModifiedBy>Julia Novakovic</cp:lastModifiedBy>
  <cp:revision>6</cp:revision>
  <dcterms:created xsi:type="dcterms:W3CDTF">2023-09-05T15:07:00Z</dcterms:created>
  <dcterms:modified xsi:type="dcterms:W3CDTF">2023-11-30T20:05:00Z</dcterms:modified>
</cp:coreProperties>
</file>